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F58" w:rsidRDefault="00CE7F58" w:rsidP="00F07F3F">
      <w:pPr>
        <w:rPr>
          <w:rFonts w:ascii="Calibri" w:eastAsia="Times New Roman" w:hAnsi="Calibri" w:cs="Calibri"/>
          <w:b/>
          <w:sz w:val="24"/>
          <w:szCs w:val="24"/>
          <w:lang w:val="lt-LT" w:eastAsia="lt-LT"/>
        </w:rPr>
      </w:pPr>
      <w:r>
        <w:rPr>
          <w:rFonts w:ascii="Calibri" w:eastAsia="Times New Roman" w:hAnsi="Calibri" w:cs="Calibri"/>
          <w:b/>
          <w:sz w:val="24"/>
          <w:szCs w:val="24"/>
          <w:lang w:val="lt-LT" w:eastAsia="lt-LT"/>
        </w:rPr>
        <w:t>BRUSSELS MUSSELS</w:t>
      </w:r>
    </w:p>
    <w:p w:rsidR="00F04E68" w:rsidRDefault="00F07F3F" w:rsidP="00F07F3F">
      <w:pPr>
        <w:rPr>
          <w:rFonts w:ascii="Calibri" w:eastAsia="Times New Roman" w:hAnsi="Calibri" w:cs="Calibri"/>
          <w:b/>
          <w:sz w:val="24"/>
          <w:szCs w:val="24"/>
          <w:lang w:val="lt-LT" w:eastAsia="lt-LT"/>
        </w:rPr>
      </w:pPr>
      <w:r w:rsidRPr="008B0621">
        <w:rPr>
          <w:rFonts w:ascii="Calibri" w:eastAsia="Times New Roman" w:hAnsi="Calibri" w:cs="Calibri"/>
          <w:b/>
          <w:sz w:val="24"/>
          <w:szCs w:val="24"/>
          <w:lang w:val="lt-LT" w:eastAsia="lt-LT"/>
        </w:rPr>
        <w:t xml:space="preserve">Prieš daugiau kaip mėnesį , Rinktinės g. 5 Vilniuje, duris atvėrė užeiga su “šarman” pavadinimu </w:t>
      </w:r>
      <w:r w:rsidR="001B0637" w:rsidRPr="008B0621">
        <w:rPr>
          <w:rFonts w:ascii="Calibri" w:eastAsia="Times New Roman" w:hAnsi="Calibri" w:cs="Calibri"/>
          <w:b/>
          <w:sz w:val="24"/>
          <w:szCs w:val="24"/>
          <w:lang w:val="lt-LT" w:eastAsia="lt-LT"/>
        </w:rPr>
        <w:t>„</w:t>
      </w:r>
      <w:proofErr w:type="spellStart"/>
      <w:r w:rsidRPr="008B0621">
        <w:rPr>
          <w:rFonts w:ascii="Calibri" w:eastAsia="Times New Roman" w:hAnsi="Calibri" w:cs="Calibri"/>
          <w:b/>
          <w:sz w:val="24"/>
          <w:szCs w:val="24"/>
          <w:lang w:val="lt-LT" w:eastAsia="lt-LT"/>
        </w:rPr>
        <w:t>Brussels</w:t>
      </w:r>
      <w:proofErr w:type="spellEnd"/>
      <w:r w:rsidR="00835E5D" w:rsidRPr="008B0621">
        <w:rPr>
          <w:rFonts w:ascii="Calibri" w:eastAsia="Times New Roman" w:hAnsi="Calibri" w:cs="Calibri"/>
          <w:b/>
          <w:sz w:val="24"/>
          <w:szCs w:val="24"/>
          <w:lang w:val="lt-LT" w:eastAsia="lt-LT"/>
        </w:rPr>
        <w:t xml:space="preserve"> </w:t>
      </w:r>
      <w:proofErr w:type="spellStart"/>
      <w:r w:rsidRPr="008B0621">
        <w:rPr>
          <w:rFonts w:ascii="Calibri" w:eastAsia="Times New Roman" w:hAnsi="Calibri" w:cs="Calibri"/>
          <w:b/>
          <w:sz w:val="24"/>
          <w:szCs w:val="24"/>
          <w:lang w:val="lt-LT" w:eastAsia="lt-LT"/>
        </w:rPr>
        <w:t>Mussels</w:t>
      </w:r>
      <w:proofErr w:type="spellEnd"/>
      <w:r w:rsidR="001B0637" w:rsidRPr="008B0621">
        <w:rPr>
          <w:rFonts w:ascii="Calibri" w:eastAsia="Times New Roman" w:hAnsi="Calibri" w:cs="Calibri"/>
          <w:b/>
          <w:sz w:val="24"/>
          <w:szCs w:val="24"/>
          <w:lang w:val="lt-LT" w:eastAsia="lt-LT"/>
        </w:rPr>
        <w:t>“</w:t>
      </w:r>
      <w:r w:rsidR="008B0621" w:rsidRPr="008B0621">
        <w:rPr>
          <w:rFonts w:ascii="Calibri" w:eastAsia="Times New Roman" w:hAnsi="Calibri" w:cs="Calibri"/>
          <w:b/>
          <w:sz w:val="24"/>
          <w:szCs w:val="24"/>
          <w:lang w:val="lt-LT" w:eastAsia="lt-LT"/>
        </w:rPr>
        <w:t>.</w:t>
      </w:r>
    </w:p>
    <w:p w:rsidR="0024585D" w:rsidRDefault="008B0621" w:rsidP="00F07F3F">
      <w:pPr>
        <w:rPr>
          <w:rFonts w:ascii="Calibri" w:eastAsia="Times New Roman" w:hAnsi="Calibri" w:cs="Calibri"/>
          <w:b/>
          <w:color w:val="00B050"/>
          <w:sz w:val="24"/>
          <w:szCs w:val="24"/>
          <w:lang w:val="lt-LT" w:eastAsia="lt-LT"/>
        </w:rPr>
      </w:pPr>
      <w:r w:rsidRPr="008B0621">
        <w:rPr>
          <w:rFonts w:ascii="Calibri" w:eastAsia="Times New Roman" w:hAnsi="Calibri" w:cs="Calibri"/>
          <w:b/>
          <w:sz w:val="24"/>
          <w:szCs w:val="24"/>
          <w:lang w:val="lt-LT" w:eastAsia="lt-LT"/>
        </w:rPr>
        <w:t xml:space="preserve"> Belgiškai virtuvei būdinga, </w:t>
      </w:r>
      <w:r w:rsidRPr="008B0621">
        <w:rPr>
          <w:rFonts w:eastAsia="Times New Roman" w:cstheme="minorHAnsi"/>
          <w:b/>
          <w:sz w:val="24"/>
          <w:szCs w:val="24"/>
          <w:lang w:val="lt-LT" w:eastAsia="lt-LT"/>
        </w:rPr>
        <w:t xml:space="preserve">kad </w:t>
      </w:r>
      <w:r w:rsidR="00835E5D" w:rsidRPr="008B0621">
        <w:rPr>
          <w:rFonts w:eastAsia="Times New Roman" w:cstheme="minorHAnsi"/>
          <w:b/>
          <w:sz w:val="24"/>
          <w:szCs w:val="24"/>
          <w:lang w:val="lt-LT" w:eastAsia="lt-LT"/>
        </w:rPr>
        <w:t xml:space="preserve"> </w:t>
      </w:r>
      <w:r w:rsidRPr="008B0621">
        <w:rPr>
          <w:rFonts w:cstheme="minorHAnsi"/>
          <w:b/>
          <w:sz w:val="24"/>
          <w:szCs w:val="24"/>
          <w:lang w:val="lt-LT"/>
        </w:rPr>
        <w:t>puikus skonis, gausa ir patraukli išvaizda būdinga ne tik prabangių restoranų, bet ir gerokai kuklesnių užeig</w:t>
      </w:r>
      <w:r>
        <w:rPr>
          <w:rFonts w:cstheme="minorHAnsi"/>
          <w:b/>
          <w:sz w:val="24"/>
          <w:szCs w:val="24"/>
          <w:lang w:val="lt-LT"/>
        </w:rPr>
        <w:t xml:space="preserve">ų </w:t>
      </w:r>
      <w:r w:rsidRPr="008B0621">
        <w:rPr>
          <w:rFonts w:cstheme="minorHAnsi"/>
          <w:b/>
          <w:sz w:val="24"/>
          <w:szCs w:val="24"/>
          <w:lang w:val="lt-LT"/>
        </w:rPr>
        <w:t>ar net gatvės prekeivių patiekalams</w:t>
      </w:r>
      <w:r>
        <w:rPr>
          <w:rFonts w:cstheme="minorHAnsi"/>
          <w:b/>
          <w:sz w:val="24"/>
          <w:szCs w:val="24"/>
          <w:lang w:val="lt-LT"/>
        </w:rPr>
        <w:t xml:space="preserve">, </w:t>
      </w:r>
      <w:r w:rsidR="00F07F3F" w:rsidRPr="008B0621">
        <w:rPr>
          <w:rFonts w:ascii="Calibri" w:eastAsia="Times New Roman" w:hAnsi="Calibri" w:cs="Calibri"/>
          <w:b/>
          <w:sz w:val="24"/>
          <w:szCs w:val="24"/>
          <w:lang w:val="lt-LT" w:eastAsia="lt-LT"/>
        </w:rPr>
        <w:t xml:space="preserve">todėl </w:t>
      </w:r>
      <w:r w:rsidR="00835E5D" w:rsidRPr="008B0621">
        <w:rPr>
          <w:rFonts w:ascii="Calibri" w:eastAsia="Times New Roman" w:hAnsi="Calibri" w:cs="Calibri"/>
          <w:b/>
          <w:sz w:val="24"/>
          <w:szCs w:val="24"/>
          <w:lang w:val="lt-LT" w:eastAsia="lt-LT"/>
        </w:rPr>
        <w:t xml:space="preserve">progai pasitaikius skubu  apsilankyti. </w:t>
      </w:r>
      <w:r w:rsidR="00F07F3F" w:rsidRPr="008B0621">
        <w:rPr>
          <w:rFonts w:ascii="Calibri" w:eastAsia="Times New Roman" w:hAnsi="Calibri" w:cs="Calibri"/>
          <w:b/>
          <w:sz w:val="24"/>
          <w:szCs w:val="24"/>
          <w:lang w:val="lt-LT" w:eastAsia="lt-LT"/>
        </w:rPr>
        <w:t xml:space="preserve">  </w:t>
      </w:r>
      <w:r w:rsidR="00F04E68" w:rsidRPr="0024585D">
        <w:rPr>
          <w:rFonts w:ascii="Calibri" w:eastAsia="Times New Roman" w:hAnsi="Calibri" w:cs="Calibri"/>
          <w:b/>
          <w:color w:val="00B050"/>
          <w:sz w:val="24"/>
          <w:szCs w:val="24"/>
          <w:lang w:val="lt-LT" w:eastAsia="lt-LT"/>
        </w:rPr>
        <w:t xml:space="preserve">Virtuvės skiriamasis bruožas – puikus skonis? </w:t>
      </w:r>
      <w:r w:rsidR="00BA4733" w:rsidRPr="0024585D">
        <w:rPr>
          <w:rFonts w:ascii="Calibri" w:eastAsia="Times New Roman" w:hAnsi="Calibri" w:cs="Calibri"/>
          <w:b/>
          <w:color w:val="00B050"/>
          <w:sz w:val="24"/>
          <w:szCs w:val="24"/>
          <w:lang w:val="lt-LT" w:eastAsia="lt-LT"/>
        </w:rPr>
        <w:t xml:space="preserve">Ar vis dėlto </w:t>
      </w:r>
      <w:proofErr w:type="spellStart"/>
      <w:r w:rsidR="00BA4733" w:rsidRPr="0024585D">
        <w:rPr>
          <w:rFonts w:ascii="Calibri" w:eastAsia="Times New Roman" w:hAnsi="Calibri" w:cs="Calibri"/>
          <w:b/>
          <w:color w:val="00B050"/>
          <w:sz w:val="24"/>
          <w:szCs w:val="24"/>
          <w:lang w:val="lt-LT" w:eastAsia="lt-LT"/>
        </w:rPr>
        <w:t>random</w:t>
      </w:r>
      <w:proofErr w:type="spellEnd"/>
      <w:r w:rsidR="00BA4733" w:rsidRPr="0024585D">
        <w:rPr>
          <w:rFonts w:ascii="Calibri" w:eastAsia="Times New Roman" w:hAnsi="Calibri" w:cs="Calibri"/>
          <w:b/>
          <w:color w:val="00B050"/>
          <w:sz w:val="24"/>
          <w:szCs w:val="24"/>
          <w:lang w:val="lt-LT" w:eastAsia="lt-LT"/>
        </w:rPr>
        <w:t xml:space="preserve"> faktorius – kažkur skanu, kažkur ne? Tas pats dėl patrauklios išvaizdos.</w:t>
      </w:r>
      <w:r w:rsidR="0024585D">
        <w:rPr>
          <w:rFonts w:ascii="Calibri" w:eastAsia="Times New Roman" w:hAnsi="Calibri" w:cs="Calibri"/>
          <w:b/>
          <w:color w:val="00B050"/>
          <w:sz w:val="24"/>
          <w:szCs w:val="24"/>
          <w:lang w:val="lt-LT" w:eastAsia="lt-LT"/>
        </w:rPr>
        <w:t xml:space="preserve"> </w:t>
      </w:r>
      <w:r w:rsidR="00BA4733" w:rsidRPr="0024585D">
        <w:rPr>
          <w:rFonts w:ascii="Calibri" w:eastAsia="Times New Roman" w:hAnsi="Calibri" w:cs="Calibri"/>
          <w:b/>
          <w:color w:val="00B050"/>
          <w:sz w:val="24"/>
          <w:szCs w:val="24"/>
          <w:lang w:val="lt-LT" w:eastAsia="lt-LT"/>
        </w:rPr>
        <w:t>Siūlyčiau pagalvoti apie kontekstą ir formuluoti galbūt taip: Tai nėra pirmasis belgiškas restoranas Vilniuje, o esantieji veikia turbūt jau apie (ar daugiau) nei dešimtmetį ir populiarumo nestokoja, tačiau šis išsiskiria šiandienines madas atitinkančiu interjero stiliumi.</w:t>
      </w:r>
    </w:p>
    <w:p w:rsidR="0024585D" w:rsidRPr="0024585D" w:rsidRDefault="0024585D" w:rsidP="00F07F3F">
      <w:pPr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</w:pP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Iš tiesų, jau įžengęs pajunti, kad 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>„</w:t>
      </w:r>
      <w:proofErr w:type="spellStart"/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Brussels</w:t>
      </w:r>
      <w:proofErr w:type="spellEnd"/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proofErr w:type="spellStart"/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Mussels</w:t>
      </w:r>
      <w:proofErr w:type="spellEnd"/>
      <w:r>
        <w:rPr>
          <w:rFonts w:ascii="Calibri" w:eastAsia="Times New Roman" w:hAnsi="Calibri" w:cs="Calibri"/>
          <w:sz w:val="24"/>
          <w:szCs w:val="24"/>
          <w:lang w:val="lt-LT" w:eastAsia="lt-LT"/>
        </w:rPr>
        <w:t>“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turi savo aurą. 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Jaukus, raudonmedžiu puoštas interjeras, </w:t>
      </w:r>
      <w:r w:rsidRPr="0024585D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>nerealaus grožio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ne per daug </w:t>
      </w:r>
      <w:proofErr w:type="spellStart"/>
      <w:r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>cheesy</w:t>
      </w:r>
      <w:proofErr w:type="spellEnd"/>
      <w:r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? Gal geriau tiesiog įspūdį darantys/įspūdingi 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šviestuvai ir muzika. Tyliai skamba džiazas, 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>m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aloniai ištirpsta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>ntis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žmonių balsų šurmulyje.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proofErr w:type="spellStart"/>
      <w:r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>Biški</w:t>
      </w:r>
      <w:proofErr w:type="spellEnd"/>
      <w:r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 performulavau.</w:t>
      </w:r>
    </w:p>
    <w:p w:rsidR="00BA4733" w:rsidRPr="0024585D" w:rsidRDefault="0024585D" w:rsidP="00F07F3F">
      <w:pPr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</w:pPr>
      <w:r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Papildžiau savo nuožiūra: </w:t>
      </w:r>
      <w:r w:rsidR="00BA4733" w:rsidRPr="0024585D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Rimtos investicijos į interjerą, kaip taisyklė, nėra proporcingos virtuvės kokybei, taigi smalsu išsiaiškinti. </w:t>
      </w:r>
      <w:r w:rsidRPr="0024585D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Nors vietos atmosfera iš pirmo žvilgsnio labiau nuteikia vakariniam pasisėdėjimui, pragmatiniais </w:t>
      </w:r>
      <w:proofErr w:type="spellStart"/>
      <w:r w:rsidRPr="0024585D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>sumetimais</w:t>
      </w:r>
      <w:proofErr w:type="spellEnd"/>
      <w:r w:rsidRPr="0024585D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 mums aktualiau dienos pietūs.</w:t>
      </w:r>
    </w:p>
    <w:p w:rsidR="00C1287A" w:rsidRPr="0024585D" w:rsidRDefault="0024585D" w:rsidP="00F07F3F">
      <w:pPr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</w:pPr>
      <w:r>
        <w:rPr>
          <w:rFonts w:ascii="Calibri" w:eastAsia="Times New Roman" w:hAnsi="Calibri" w:cs="Calibri"/>
          <w:sz w:val="24"/>
          <w:szCs w:val="24"/>
          <w:lang w:val="lt-LT" w:eastAsia="lt-LT"/>
        </w:rPr>
        <w:t>Įėjusius</w:t>
      </w:r>
      <w:r w:rsidRPr="0024585D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835E5D" w:rsidRPr="0024585D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pasitinka </w:t>
      </w:r>
      <w:r w:rsidR="00F07F3F" w:rsidRPr="0024585D">
        <w:rPr>
          <w:rFonts w:ascii="Calibri" w:eastAsia="Times New Roman" w:hAnsi="Calibri" w:cs="Calibri"/>
          <w:sz w:val="24"/>
          <w:szCs w:val="24"/>
          <w:lang w:val="lt-LT" w:eastAsia="lt-LT"/>
        </w:rPr>
        <w:t>administratorė,</w:t>
      </w:r>
      <w:r w:rsidR="00835E5D" w:rsidRPr="0024585D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pasiteirauja keliese </w:t>
      </w:r>
      <w:r w:rsidR="00835E5D" w:rsidRPr="0024585D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būsime </w:t>
      </w:r>
      <w:r w:rsidR="00835E5D">
        <w:rPr>
          <w:rFonts w:ascii="Calibri" w:eastAsia="Times New Roman" w:hAnsi="Calibri" w:cs="Calibri"/>
          <w:sz w:val="24"/>
          <w:szCs w:val="24"/>
          <w:lang w:val="lt-LT" w:eastAsia="lt-LT"/>
        </w:rPr>
        <w:t>ir palydi prie staliuko.</w:t>
      </w:r>
      <w:r w:rsidR="00CE7F58">
        <w:rPr>
          <w:rFonts w:ascii="Calibri" w:eastAsia="Times New Roman" w:hAnsi="Calibri" w:cs="Calibri"/>
          <w:color w:val="FF0000"/>
          <w:sz w:val="24"/>
          <w:szCs w:val="24"/>
          <w:lang w:val="lt-LT" w:eastAsia="lt-LT"/>
        </w:rPr>
        <w:t xml:space="preserve"> Dienos</w:t>
      </w:r>
      <w:r w:rsidR="00CE7F5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m</w:t>
      </w:r>
      <w:r w:rsidR="00835E5D">
        <w:rPr>
          <w:rFonts w:ascii="Calibri" w:eastAsia="Times New Roman" w:hAnsi="Calibri" w:cs="Calibri"/>
          <w:sz w:val="24"/>
          <w:szCs w:val="24"/>
          <w:lang w:val="lt-LT" w:eastAsia="lt-LT"/>
        </w:rPr>
        <w:t>eniu labai paprastas</w:t>
      </w:r>
      <w:r w:rsidR="00F04E6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: </w:t>
      </w:r>
      <w:r w:rsidR="00F04E68" w:rsidRPr="0024585D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išėmiau apibendrinimą, nes tai įprastas dalykas </w:t>
      </w:r>
      <w:r w:rsidR="00F07F3F" w:rsidRPr="0024585D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 </w:t>
      </w:r>
      <w:r w:rsidR="00F04E68" w:rsidRPr="00F04E68">
        <w:rPr>
          <w:rFonts w:ascii="Calibri" w:eastAsia="Times New Roman" w:hAnsi="Calibri" w:cs="Calibri"/>
          <w:sz w:val="24"/>
          <w:szCs w:val="24"/>
          <w:lang w:val="lt-LT" w:eastAsia="lt-LT"/>
        </w:rPr>
        <w:t>g</w:t>
      </w:r>
      <w:r w:rsidR="00F07F3F" w:rsidRPr="00F04E6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ali rinktis tik </w:t>
      </w:r>
      <w:r w:rsidR="0005667A" w:rsidRPr="00F04E6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dienos </w:t>
      </w:r>
      <w:r w:rsidR="00F07F3F" w:rsidRPr="00F04E68">
        <w:rPr>
          <w:rFonts w:ascii="Calibri" w:eastAsia="Times New Roman" w:hAnsi="Calibri" w:cs="Calibri"/>
          <w:sz w:val="24"/>
          <w:szCs w:val="24"/>
          <w:lang w:val="lt-LT" w:eastAsia="lt-LT"/>
        </w:rPr>
        <w:t>sriubą (2 Eur), sriubą + salotas (3,5 Eur) ir du variantu</w:t>
      </w:r>
      <w:r w:rsidR="001B0637" w:rsidRPr="00F04E68">
        <w:rPr>
          <w:rFonts w:ascii="Calibri" w:eastAsia="Times New Roman" w:hAnsi="Calibri" w:cs="Calibri"/>
          <w:sz w:val="24"/>
          <w:szCs w:val="24"/>
          <w:lang w:val="lt-LT" w:eastAsia="lt-LT"/>
        </w:rPr>
        <w:t>s karšto patiekalo su sriuba (6.</w:t>
      </w:r>
      <w:r w:rsidR="00F07F3F" w:rsidRPr="00F04E6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5-7 </w:t>
      </w:r>
      <w:proofErr w:type="spellStart"/>
      <w:r w:rsidR="00F07F3F" w:rsidRPr="00F04E68">
        <w:rPr>
          <w:rFonts w:ascii="Calibri" w:eastAsia="Times New Roman" w:hAnsi="Calibri" w:cs="Calibri"/>
          <w:sz w:val="24"/>
          <w:szCs w:val="24"/>
          <w:lang w:val="lt-LT" w:eastAsia="lt-LT"/>
        </w:rPr>
        <w:t>Eur</w:t>
      </w:r>
      <w:proofErr w:type="spellEnd"/>
      <w:r w:rsidR="00F07F3F" w:rsidRPr="00F04E68">
        <w:rPr>
          <w:rFonts w:ascii="Calibri" w:eastAsia="Times New Roman" w:hAnsi="Calibri" w:cs="Calibri"/>
          <w:sz w:val="24"/>
          <w:szCs w:val="24"/>
          <w:lang w:val="lt-LT" w:eastAsia="lt-LT"/>
        </w:rPr>
        <w:t>).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F07F3F" w:rsidRPr="00F04E6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C1287A" w:rsidRPr="00F04E68">
        <w:rPr>
          <w:rFonts w:ascii="Calibri" w:eastAsia="Times New Roman" w:hAnsi="Calibri" w:cs="Calibri"/>
          <w:sz w:val="24"/>
          <w:szCs w:val="24"/>
          <w:lang w:val="lt-LT" w:eastAsia="lt-LT"/>
        </w:rPr>
        <w:t>Iš karto atneša ir grafiną stalo vandens.</w:t>
      </w:r>
      <w:r w:rsidR="00C1287A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F04E6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Pr="0024585D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>Gal neverta akcentuoti, n</w:t>
      </w:r>
      <w:r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>es daug kur taip daroma, svarbiau įvertinti kainų lygį, pvz.: Nepaisant tai, jog tai daugiau nei dienos pietų kavinė, dienos pietų kainos atitinka standartinį vidurinės klasės lygį.</w:t>
      </w:r>
    </w:p>
    <w:p w:rsidR="001B0637" w:rsidRDefault="008B0621" w:rsidP="00F07F3F">
      <w:pPr>
        <w:rPr>
          <w:rFonts w:ascii="Calibri" w:eastAsia="Times New Roman" w:hAnsi="Calibri" w:cs="Calibri"/>
          <w:sz w:val="24"/>
          <w:szCs w:val="24"/>
          <w:lang w:val="lt-LT" w:eastAsia="lt-LT"/>
        </w:rPr>
      </w:pPr>
      <w:r w:rsidRPr="00737CD8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>Nespėja</w:t>
      </w:r>
      <w:r w:rsidR="00F07F3F" w:rsidRPr="00737CD8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 xml:space="preserve">me aptarti </w:t>
      </w:r>
      <w:r w:rsidR="00C1287A" w:rsidRPr="00737CD8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 xml:space="preserve">siūlomų patiekalų ir apsispręsti su </w:t>
      </w:r>
      <w:proofErr w:type="spellStart"/>
      <w:r w:rsidR="00C1287A" w:rsidRPr="00737CD8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>pasirinkimais</w:t>
      </w:r>
      <w:proofErr w:type="spellEnd"/>
      <w:r w:rsidR="00C1287A" w:rsidRPr="00737CD8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 xml:space="preserve">, o simpatiška ir </w:t>
      </w:r>
      <w:r w:rsidR="000A0065" w:rsidRPr="00737CD8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 xml:space="preserve">be jokio </w:t>
      </w:r>
      <w:proofErr w:type="spellStart"/>
      <w:r w:rsidR="000A0065" w:rsidRPr="00737CD8">
        <w:rPr>
          <w:rFonts w:ascii="Calibri" w:eastAsia="Times New Roman" w:hAnsi="Calibri" w:cs="Calibri"/>
          <w:i/>
          <w:sz w:val="24"/>
          <w:szCs w:val="24"/>
          <w:highlight w:val="yellow"/>
          <w:lang w:val="lt-LT" w:eastAsia="lt-LT"/>
        </w:rPr>
        <w:t>makeup</w:t>
      </w:r>
      <w:r w:rsidR="00C1287A" w:rsidRPr="00737CD8">
        <w:rPr>
          <w:rFonts w:ascii="Calibri" w:eastAsia="Times New Roman" w:hAnsi="Calibri" w:cs="Calibri"/>
          <w:i/>
          <w:sz w:val="24"/>
          <w:szCs w:val="24"/>
          <w:highlight w:val="yellow"/>
          <w:lang w:val="lt-LT" w:eastAsia="lt-LT"/>
        </w:rPr>
        <w:t>‘o</w:t>
      </w:r>
      <w:proofErr w:type="spellEnd"/>
      <w:r w:rsidR="00C1287A" w:rsidRPr="00737CD8">
        <w:rPr>
          <w:rFonts w:ascii="Calibri" w:eastAsia="Times New Roman" w:hAnsi="Calibri" w:cs="Calibri"/>
          <w:i/>
          <w:sz w:val="24"/>
          <w:szCs w:val="24"/>
          <w:highlight w:val="yellow"/>
          <w:lang w:val="lt-LT" w:eastAsia="lt-LT"/>
        </w:rPr>
        <w:t xml:space="preserve"> </w:t>
      </w:r>
      <w:r w:rsidR="00F07F3F" w:rsidRPr="00737CD8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>padavėja jau pasiruošusi priimti užsakymą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.</w:t>
      </w:r>
      <w:r w:rsidR="00F04E6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F04E68">
        <w:rPr>
          <w:rFonts w:ascii="Calibri" w:eastAsia="Times New Roman" w:hAnsi="Calibri" w:cs="Calibri"/>
          <w:color w:val="FF0000"/>
          <w:sz w:val="24"/>
          <w:szCs w:val="24"/>
          <w:lang w:val="lt-LT" w:eastAsia="lt-LT"/>
        </w:rPr>
        <w:t>Ar čia gero tono ženklas, nematyti, kad žmonės dar nėra pasiruošę užsisakyti? O gal buvo taip,</w:t>
      </w:r>
      <w:bookmarkStart w:id="0" w:name="_GoBack"/>
      <w:bookmarkEnd w:id="0"/>
      <w:r w:rsidR="00F04E68">
        <w:rPr>
          <w:rFonts w:ascii="Calibri" w:eastAsia="Times New Roman" w:hAnsi="Calibri" w:cs="Calibri"/>
          <w:color w:val="FF0000"/>
          <w:sz w:val="24"/>
          <w:szCs w:val="24"/>
          <w:lang w:val="lt-LT" w:eastAsia="lt-LT"/>
        </w:rPr>
        <w:t xml:space="preserve"> kad jūs greitai apsisprendėt, nes pasirinkimas ribotas ir ji atėjo kaip tik </w:t>
      </w:r>
      <w:proofErr w:type="spellStart"/>
      <w:r w:rsidR="00F04E68">
        <w:rPr>
          <w:rFonts w:ascii="Calibri" w:eastAsia="Times New Roman" w:hAnsi="Calibri" w:cs="Calibri"/>
          <w:color w:val="FF0000"/>
          <w:sz w:val="24"/>
          <w:szCs w:val="24"/>
          <w:lang w:val="lt-LT" w:eastAsia="lt-LT"/>
        </w:rPr>
        <w:t>on</w:t>
      </w:r>
      <w:proofErr w:type="spellEnd"/>
      <w:r w:rsidR="00F04E68">
        <w:rPr>
          <w:rFonts w:ascii="Calibri" w:eastAsia="Times New Roman" w:hAnsi="Calibri" w:cs="Calibri"/>
          <w:color w:val="FF0000"/>
          <w:sz w:val="24"/>
          <w:szCs w:val="24"/>
          <w:lang w:val="lt-LT" w:eastAsia="lt-LT"/>
        </w:rPr>
        <w:t xml:space="preserve"> </w:t>
      </w:r>
      <w:proofErr w:type="spellStart"/>
      <w:r w:rsidR="00F04E68">
        <w:rPr>
          <w:rFonts w:ascii="Calibri" w:eastAsia="Times New Roman" w:hAnsi="Calibri" w:cs="Calibri"/>
          <w:color w:val="FF0000"/>
          <w:sz w:val="24"/>
          <w:szCs w:val="24"/>
          <w:lang w:val="lt-LT" w:eastAsia="lt-LT"/>
        </w:rPr>
        <w:t>time</w:t>
      </w:r>
      <w:proofErr w:type="spellEnd"/>
      <w:r w:rsidR="00F04E68">
        <w:rPr>
          <w:rFonts w:ascii="Calibri" w:eastAsia="Times New Roman" w:hAnsi="Calibri" w:cs="Calibri"/>
          <w:color w:val="FF0000"/>
          <w:sz w:val="24"/>
          <w:szCs w:val="24"/>
          <w:lang w:val="lt-LT" w:eastAsia="lt-LT"/>
        </w:rPr>
        <w:t>?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Kolegė renkasi d</w:t>
      </w:r>
      <w:r w:rsidR="001B0637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ienos sriubą (moliūgų ir lęšių 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sriuba 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su kariu) ir vištienos karį su ryžiais. Nesu didelis kario gerbėjas, 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nes </w:t>
      </w:r>
      <w:r w:rsidR="00C1287A">
        <w:rPr>
          <w:rFonts w:ascii="Calibri" w:eastAsia="Times New Roman" w:hAnsi="Calibri" w:cs="Calibri"/>
          <w:sz w:val="24"/>
          <w:szCs w:val="24"/>
          <w:lang w:val="lt-LT" w:eastAsia="lt-LT"/>
        </w:rPr>
        <w:t>šis indiškos kilmės prieskonis, kurio pagrindą sudaro ciberžolės šaknis</w:t>
      </w:r>
      <w:r w:rsidR="005164E4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ir kalendra</w:t>
      </w:r>
      <w:r w:rsidR="00C1287A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, turi 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specifinį </w:t>
      </w:r>
      <w:r w:rsidR="00C1287A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kartumą, 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todėl  </w:t>
      </w:r>
      <w:r w:rsidR="005164E4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šiek tiek nustebina, kad jis atsidūrė </w:t>
      </w:r>
      <w:r w:rsidR="00F04E6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belgiškos virtuvės </w:t>
      </w:r>
      <w:proofErr w:type="spellStart"/>
      <w:r w:rsidR="00F04E68">
        <w:rPr>
          <w:rFonts w:ascii="Calibri" w:eastAsia="Times New Roman" w:hAnsi="Calibri" w:cs="Calibri"/>
          <w:sz w:val="24"/>
          <w:szCs w:val="24"/>
          <w:lang w:val="lt-LT" w:eastAsia="lt-LT"/>
        </w:rPr>
        <w:t>koncepte</w:t>
      </w:r>
      <w:proofErr w:type="spellEnd"/>
      <w:r w:rsidR="00F04E68">
        <w:rPr>
          <w:rFonts w:ascii="Calibri" w:eastAsia="Times New Roman" w:hAnsi="Calibri" w:cs="Calibri"/>
          <w:sz w:val="24"/>
          <w:szCs w:val="24"/>
          <w:lang w:val="lt-LT" w:eastAsia="lt-LT"/>
        </w:rPr>
        <w:t>. Ma</w:t>
      </w:r>
      <w:r w:rsidR="005164E4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n belieka rinktis 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anties krūtinėlę.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</w:p>
    <w:p w:rsidR="001B0637" w:rsidRPr="00363D9F" w:rsidRDefault="00F07F3F" w:rsidP="00F07F3F">
      <w:pPr>
        <w:rPr>
          <w:rFonts w:ascii="Calibri" w:eastAsia="Times New Roman" w:hAnsi="Calibri" w:cs="Calibri"/>
          <w:color w:val="FF0000"/>
          <w:sz w:val="24"/>
          <w:szCs w:val="24"/>
          <w:lang w:val="lt-LT" w:eastAsia="lt-LT"/>
        </w:rPr>
      </w:pP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Už maždau</w:t>
      </w:r>
      <w:r w:rsidR="005164E4">
        <w:rPr>
          <w:rFonts w:ascii="Calibri" w:eastAsia="Times New Roman" w:hAnsi="Calibri" w:cs="Calibri"/>
          <w:sz w:val="24"/>
          <w:szCs w:val="24"/>
          <w:lang w:val="lt-LT" w:eastAsia="lt-LT"/>
        </w:rPr>
        <w:t>g 15 minučių atkeliauja sriuba ir akys negali atsiplėšti nuo spalvų derinio. T</w:t>
      </w:r>
      <w:r w:rsidR="003154A8">
        <w:rPr>
          <w:rFonts w:ascii="Calibri" w:eastAsia="Times New Roman" w:hAnsi="Calibri" w:cs="Calibri"/>
          <w:sz w:val="24"/>
          <w:szCs w:val="24"/>
          <w:lang w:val="lt-LT" w:eastAsia="lt-LT"/>
        </w:rPr>
        <w:t>amsiai mėlynos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molinės lėkštės </w:t>
      </w:r>
      <w:r w:rsidR="005164E4">
        <w:rPr>
          <w:rFonts w:ascii="Calibri" w:eastAsia="Times New Roman" w:hAnsi="Calibri" w:cs="Calibri"/>
          <w:sz w:val="24"/>
          <w:szCs w:val="24"/>
          <w:lang w:val="lt-LT" w:eastAsia="lt-LT"/>
        </w:rPr>
        <w:t>išry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škina </w:t>
      </w:r>
      <w:r w:rsidR="006C65D8">
        <w:rPr>
          <w:rFonts w:ascii="Calibri" w:eastAsia="Times New Roman" w:hAnsi="Calibri" w:cs="Calibri"/>
          <w:sz w:val="24"/>
          <w:szCs w:val="24"/>
          <w:lang w:val="lt-LT" w:eastAsia="lt-LT"/>
        </w:rPr>
        <w:t>patiekalo spalvas ir  išvaizdą - m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alonumas iš tokių valgyti.</w:t>
      </w:r>
      <w:r w:rsidR="005164E4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</w:p>
    <w:p w:rsidR="006C65D8" w:rsidRDefault="00F07F3F" w:rsidP="00F07F3F">
      <w:pPr>
        <w:rPr>
          <w:rFonts w:ascii="Calibri" w:eastAsia="Times New Roman" w:hAnsi="Calibri" w:cs="Calibri"/>
          <w:sz w:val="24"/>
          <w:szCs w:val="24"/>
          <w:lang w:val="lt-LT" w:eastAsia="lt-LT"/>
        </w:rPr>
      </w:pP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lastRenderedPageBreak/>
        <w:t>Anties krūtinėlė iškepta</w:t>
      </w:r>
      <w:r w:rsidR="000A0065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kaip pridera (vidutiniškai su krauju), 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mėsa </w:t>
      </w:r>
      <w:r w:rsidR="006C65D8">
        <w:rPr>
          <w:rFonts w:ascii="Calibri" w:eastAsia="Times New Roman" w:hAnsi="Calibri" w:cs="Calibri"/>
          <w:sz w:val="24"/>
          <w:szCs w:val="24"/>
          <w:lang w:val="lt-LT" w:eastAsia="lt-LT"/>
        </w:rPr>
        <w:t>minkšta, o</w:t>
      </w:r>
      <w:r w:rsidR="000A0065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jos sultys suteikia pikantiškumo</w:t>
      </w:r>
      <w:r w:rsidR="006C65D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6C65D8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>nelabai suprantu, kaip sultys su pikantiškumu susiję</w:t>
      </w:r>
      <w:r w:rsidR="006C65D8" w:rsidRPr="006C65D8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sym w:font="Wingdings" w:char="F04A"/>
      </w:r>
      <w:r w:rsidR="000A0065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. Deja, 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garnyras </w:t>
      </w:r>
      <w:r w:rsidR="006C65D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- 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morkų tyrė ir mangų padažas </w:t>
      </w:r>
      <w:r w:rsidR="006C65D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– man gerokai per saldus - </w:t>
      </w:r>
      <w:r w:rsidR="00D56AAB">
        <w:rPr>
          <w:rFonts w:ascii="Calibri" w:eastAsia="Times New Roman" w:hAnsi="Calibri" w:cs="Calibri"/>
          <w:sz w:val="24"/>
          <w:szCs w:val="24"/>
          <w:lang w:val="lt-LT" w:eastAsia="lt-LT"/>
        </w:rPr>
        <w:t>po trečiojo ką</w:t>
      </w:r>
      <w:r w:rsidR="000A0065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snio</w:t>
      </w:r>
      <w:r w:rsidR="006C65D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jis</w:t>
      </w:r>
      <w:r w:rsidR="000A0065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tampa per daug</w:t>
      </w:r>
      <w:r w:rsidR="006C65D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dominuojančiu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.</w:t>
      </w:r>
      <w:r w:rsidR="006C65D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6C65D8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>Kiek performulavau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Labai norisi </w:t>
      </w:r>
      <w:r w:rsidR="00D56AAB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atsvaros</w:t>
      </w:r>
      <w:r w:rsidR="006C65D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– sūraus/</w:t>
      </w:r>
      <w:r w:rsidR="00D56AAB">
        <w:rPr>
          <w:rFonts w:ascii="Calibri" w:eastAsia="Times New Roman" w:hAnsi="Calibri" w:cs="Calibri"/>
          <w:sz w:val="24"/>
          <w:szCs w:val="24"/>
          <w:lang w:val="lt-LT" w:eastAsia="lt-LT"/>
        </w:rPr>
        <w:t>rūgštaus kontrasto. Ta proga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prisiminiau žanro klasika tapusį filmą „12 kėdžių“ , kai Kisa</w:t>
      </w:r>
      <w:r w:rsidR="003154A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Vorobjaninovas restorane visus pinigus pra</w:t>
      </w:r>
      <w:r w:rsidR="00D56AAB" w:rsidRPr="00D56AAB">
        <w:rPr>
          <w:rFonts w:ascii="Calibri" w:eastAsia="Times New Roman" w:hAnsi="Calibri" w:cs="Calibri"/>
          <w:sz w:val="24"/>
          <w:szCs w:val="24"/>
          <w:lang w:val="lt-LT" w:eastAsia="lt-LT"/>
        </w:rPr>
        <w:t>p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iso ir išdidžiai užsisakė raugintų agurkų, o paskui ir šiek tiek degtinės.</w:t>
      </w:r>
      <w:r w:rsidR="003154A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6C65D8">
        <w:rPr>
          <w:rFonts w:ascii="Calibri" w:eastAsia="Times New Roman" w:hAnsi="Calibri" w:cs="Calibri"/>
          <w:sz w:val="24"/>
          <w:szCs w:val="24"/>
          <w:lang w:val="lt-LT" w:eastAsia="lt-LT"/>
        </w:rPr>
        <w:t>Šioje situacijoje sprendimas paprastas – man tiesiog būtų patikęs ne</w:t>
      </w:r>
      <w:r w:rsidR="003154A8">
        <w:rPr>
          <w:rFonts w:ascii="Calibri" w:eastAsia="Times New Roman" w:hAnsi="Calibri" w:cs="Calibri"/>
          <w:sz w:val="24"/>
          <w:szCs w:val="24"/>
          <w:lang w:val="lt-LT" w:eastAsia="lt-LT"/>
        </w:rPr>
        <w:t>a</w:t>
      </w:r>
      <w:r w:rsidR="006C65D8">
        <w:rPr>
          <w:rFonts w:ascii="Calibri" w:eastAsia="Times New Roman" w:hAnsi="Calibri" w:cs="Calibri"/>
          <w:sz w:val="24"/>
          <w:szCs w:val="24"/>
          <w:lang w:val="lt-LT" w:eastAsia="lt-LT"/>
        </w:rPr>
        <w:t>t</w:t>
      </w:r>
      <w:r w:rsidR="003154A8">
        <w:rPr>
          <w:rFonts w:ascii="Calibri" w:eastAsia="Times New Roman" w:hAnsi="Calibri" w:cs="Calibri"/>
          <w:sz w:val="24"/>
          <w:szCs w:val="24"/>
          <w:lang w:val="lt-LT" w:eastAsia="lt-LT"/>
        </w:rPr>
        <w:t>siejam</w:t>
      </w:r>
      <w:r w:rsidR="006C65D8">
        <w:rPr>
          <w:rFonts w:ascii="Calibri" w:eastAsia="Times New Roman" w:hAnsi="Calibri" w:cs="Calibri"/>
          <w:sz w:val="24"/>
          <w:szCs w:val="24"/>
          <w:lang w:val="lt-LT" w:eastAsia="lt-LT"/>
        </w:rPr>
        <w:t>as belgiškos virtuvės „palydovas</w:t>
      </w:r>
      <w:r w:rsidR="003154A8">
        <w:rPr>
          <w:rFonts w:ascii="Calibri" w:eastAsia="Times New Roman" w:hAnsi="Calibri" w:cs="Calibri"/>
          <w:sz w:val="24"/>
          <w:szCs w:val="24"/>
          <w:lang w:val="lt-LT" w:eastAsia="lt-LT"/>
        </w:rPr>
        <w:t>“</w:t>
      </w:r>
      <w:r w:rsidR="0026158D">
        <w:rPr>
          <w:rFonts w:ascii="Calibri" w:eastAsia="Times New Roman" w:hAnsi="Calibri" w:cs="Calibri"/>
          <w:sz w:val="24"/>
          <w:szCs w:val="24"/>
          <w:lang w:val="lt-LT" w:eastAsia="lt-LT"/>
        </w:rPr>
        <w:t>-</w:t>
      </w:r>
      <w:r w:rsidR="003154A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6C65D8">
        <w:rPr>
          <w:rFonts w:ascii="Calibri" w:eastAsia="Times New Roman" w:hAnsi="Calibri" w:cs="Calibri"/>
          <w:sz w:val="24"/>
          <w:szCs w:val="24"/>
          <w:lang w:val="lt-LT" w:eastAsia="lt-LT"/>
        </w:rPr>
        <w:t>duben</w:t>
      </w:r>
      <w:r w:rsidR="006C65D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ėlis </w:t>
      </w:r>
      <w:r w:rsidR="0026158D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skrudintų bulvyčių. </w:t>
      </w:r>
    </w:p>
    <w:p w:rsidR="00F07F3F" w:rsidRPr="006C65D8" w:rsidRDefault="0026158D" w:rsidP="00F07F3F">
      <w:pPr>
        <w:rPr>
          <w:rFonts w:ascii="Calibri" w:eastAsia="Times New Roman" w:hAnsi="Calibri" w:cs="Calibri"/>
          <w:sz w:val="24"/>
          <w:szCs w:val="24"/>
          <w:lang w:val="lt-LT" w:eastAsia="lt-LT"/>
        </w:rPr>
      </w:pPr>
      <w:r w:rsidRPr="006C65D8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>Suprantama</w:t>
      </w:r>
      <w:r w:rsidR="003154A8" w:rsidRPr="006C65D8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>, dienos pietūs</w:t>
      </w:r>
      <w:r w:rsidRPr="006C65D8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>, tai ne vakaras, bet bent jau kelias bulvytes vietoje to „ne į temą“ mangų padažo, juk galima įdėti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. </w:t>
      </w:r>
      <w:r w:rsidR="006C65D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6C65D8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Bulvytės gi </w:t>
      </w:r>
      <w:proofErr w:type="spellStart"/>
      <w:r w:rsidR="006C65D8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>nėr</w:t>
      </w:r>
      <w:proofErr w:type="spellEnd"/>
      <w:r w:rsidR="006C65D8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 prabangos maistas, vargu ar taupo vakarui, akivaizdžiai manė, kad geriau kitoks derinys. Taigi tiesiog performuluočiau pirmą sakinį.</w:t>
      </w:r>
    </w:p>
    <w:p w:rsidR="006C65D8" w:rsidRPr="006C65D8" w:rsidRDefault="006C65D8" w:rsidP="00F07F3F">
      <w:pPr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</w:pPr>
      <w:r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>Šitą nukėliau žemiau, nes mažiau informatyvu, nei antis. Tai ir nesikartok</w:t>
      </w:r>
      <w:r w:rsidRPr="006C65D8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sym w:font="Wingdings" w:char="F04A"/>
      </w:r>
      <w:r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 </w:t>
      </w:r>
      <w:r w:rsidRPr="006C65D8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>Apie karį jau pasisakiau, nesikartosiu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>. K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olegė 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>sriubą ir vištienos kaip</w:t>
      </w:r>
      <w:r w:rsidRPr="006C65D8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įvertino kaip 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>„normalius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“ ir 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neišsiskiriančius. </w:t>
      </w:r>
    </w:p>
    <w:p w:rsidR="00D56AAB" w:rsidRDefault="0026158D" w:rsidP="00F07F3F">
      <w:pPr>
        <w:rPr>
          <w:rFonts w:ascii="Calibri" w:eastAsia="Times New Roman" w:hAnsi="Calibri" w:cs="Calibri"/>
          <w:sz w:val="24"/>
          <w:szCs w:val="24"/>
          <w:lang w:val="lt-LT" w:eastAsia="lt-LT"/>
        </w:rPr>
      </w:pP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Summa summarum - viskas su maistu normaliai. Nenusivylėme, bet ir nebuvome nustebinti.  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Aptarnavimas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puikus, padavėja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žinojo atsakymą į bet kurį mūsų klausimą, maloniai bendravo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ne tik apie maistą ir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meniu, bet ir apie restoran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>o koncepciją bei</w:t>
      </w:r>
      <w:r w:rsidR="00D56AAB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interjerą.  </w:t>
      </w:r>
    </w:p>
    <w:p w:rsidR="00D56AAB" w:rsidRPr="00EC21E3" w:rsidRDefault="0026158D" w:rsidP="00F07F3F">
      <w:pPr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</w:pPr>
      <w:r>
        <w:rPr>
          <w:rFonts w:ascii="Calibri" w:eastAsia="Times New Roman" w:hAnsi="Calibri" w:cs="Calibri"/>
          <w:sz w:val="24"/>
          <w:szCs w:val="24"/>
          <w:lang w:val="lt-LT" w:eastAsia="lt-LT"/>
        </w:rPr>
        <w:t>Siek</w:t>
      </w:r>
      <w:r w:rsidR="00EC21E3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damas 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objektyvumo, </w:t>
      </w:r>
      <w:r w:rsidR="00D56AAB">
        <w:rPr>
          <w:rFonts w:ascii="Calibri" w:eastAsia="Times New Roman" w:hAnsi="Calibri" w:cs="Calibri"/>
          <w:sz w:val="24"/>
          <w:szCs w:val="24"/>
          <w:lang w:val="lt-LT" w:eastAsia="lt-LT"/>
        </w:rPr>
        <w:t>po keleto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dienų čia lankiausi dar kartą.</w:t>
      </w:r>
      <w:r w:rsidR="00D56AAB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Tačiau š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į </w:t>
      </w:r>
      <w:r w:rsidR="00CD0D4B">
        <w:rPr>
          <w:rFonts w:ascii="Calibri" w:eastAsia="Times New Roman" w:hAnsi="Calibri" w:cs="Calibri"/>
          <w:sz w:val="24"/>
          <w:szCs w:val="24"/>
          <w:lang w:val="lt-LT" w:eastAsia="lt-LT"/>
        </w:rPr>
        <w:t>k</w:t>
      </w:r>
      <w:r w:rsidR="00EC21E3">
        <w:rPr>
          <w:rFonts w:ascii="Calibri" w:eastAsia="Times New Roman" w:hAnsi="Calibri" w:cs="Calibri"/>
          <w:sz w:val="24"/>
          <w:szCs w:val="24"/>
          <w:lang w:val="lt-LT" w:eastAsia="lt-LT"/>
        </w:rPr>
        <w:t>artą į bloknotą teko įrašyti dar</w:t>
      </w:r>
      <w:r w:rsidR="00CD0D4B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kelias pastabas. 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Vos atsisėdus prie stalo</w:t>
      </w:r>
      <w:r w:rsidR="00D56AAB">
        <w:rPr>
          <w:rFonts w:ascii="Calibri" w:eastAsia="Times New Roman" w:hAnsi="Calibri" w:cs="Calibri"/>
          <w:sz w:val="24"/>
          <w:szCs w:val="24"/>
          <w:lang w:val="lt-LT" w:eastAsia="lt-LT"/>
        </w:rPr>
        <w:t>,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padavėja</w:t>
      </w:r>
      <w:r w:rsidR="000A0065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(jau kita </w:t>
      </w:r>
      <w:r w:rsidR="00CD0D4B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ir </w:t>
      </w:r>
      <w:r w:rsidR="000A0065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su su</w:t>
      </w:r>
      <w:r w:rsidR="00CD0D4B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proofErr w:type="spellStart"/>
      <w:r w:rsidR="000A0065" w:rsidRPr="00294620">
        <w:rPr>
          <w:rFonts w:ascii="Calibri" w:eastAsia="Times New Roman" w:hAnsi="Calibri" w:cs="Calibri"/>
          <w:i/>
          <w:sz w:val="24"/>
          <w:szCs w:val="24"/>
          <w:lang w:val="lt-LT" w:eastAsia="lt-LT"/>
        </w:rPr>
        <w:t>makeup</w:t>
      </w:r>
      <w:r w:rsidR="00CD0D4B">
        <w:rPr>
          <w:rFonts w:ascii="Calibri" w:eastAsia="Times New Roman" w:hAnsi="Calibri" w:cs="Calibri"/>
          <w:i/>
          <w:sz w:val="24"/>
          <w:szCs w:val="24"/>
          <w:lang w:val="lt-LT" w:eastAsia="lt-LT"/>
        </w:rPr>
        <w:t>‘</w:t>
      </w:r>
      <w:r w:rsidR="000A0065" w:rsidRPr="00294620">
        <w:rPr>
          <w:rFonts w:ascii="Calibri" w:eastAsia="Times New Roman" w:hAnsi="Calibri" w:cs="Calibri"/>
          <w:i/>
          <w:sz w:val="24"/>
          <w:szCs w:val="24"/>
          <w:lang w:val="lt-LT" w:eastAsia="lt-LT"/>
        </w:rPr>
        <w:t>u</w:t>
      </w:r>
      <w:proofErr w:type="spellEnd"/>
      <w:r w:rsidR="000A0065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)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informavo, kad </w:t>
      </w:r>
      <w:proofErr w:type="spellStart"/>
      <w:r w:rsidR="00EC21E3">
        <w:rPr>
          <w:rFonts w:ascii="Calibri" w:eastAsia="Times New Roman" w:hAnsi="Calibri" w:cs="Calibri"/>
          <w:sz w:val="24"/>
          <w:szCs w:val="24"/>
          <w:lang w:val="lt-LT" w:eastAsia="lt-LT"/>
        </w:rPr>
        <w:t>dorados</w:t>
      </w:r>
      <w:proofErr w:type="spellEnd"/>
      <w:r w:rsidR="00EC21E3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patiekalo</w:t>
      </w:r>
      <w:r w:rsidR="00D56AAB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jau nėra, nors buvo dar tik 12: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08</w:t>
      </w:r>
      <w:r w:rsidR="00D56AAB">
        <w:rPr>
          <w:rFonts w:ascii="Calibri" w:eastAsia="Times New Roman" w:hAnsi="Calibri" w:cs="Calibri"/>
          <w:sz w:val="24"/>
          <w:szCs w:val="24"/>
          <w:lang w:val="lt-LT" w:eastAsia="lt-LT"/>
        </w:rPr>
        <w:t>,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ir pietų meto starto šūvio aidas dar vilnijo miesto gatvėse, o į </w:t>
      </w:r>
      <w:r w:rsidR="00D56AAB">
        <w:rPr>
          <w:rFonts w:ascii="Calibri" w:eastAsia="Times New Roman" w:hAnsi="Calibri" w:cs="Calibri"/>
          <w:sz w:val="24"/>
          <w:szCs w:val="24"/>
          <w:lang w:val="lt-LT" w:eastAsia="lt-LT"/>
        </w:rPr>
        <w:t>„</w:t>
      </w:r>
      <w:proofErr w:type="spellStart"/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Brussels</w:t>
      </w:r>
      <w:proofErr w:type="spellEnd"/>
      <w:r w:rsidR="00CD0D4B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proofErr w:type="spellStart"/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Mussels</w:t>
      </w:r>
      <w:proofErr w:type="spellEnd"/>
      <w:r w:rsidR="00D56AAB">
        <w:rPr>
          <w:rFonts w:ascii="Calibri" w:eastAsia="Times New Roman" w:hAnsi="Calibri" w:cs="Calibri"/>
          <w:sz w:val="24"/>
          <w:szCs w:val="24"/>
          <w:lang w:val="lt-LT" w:eastAsia="lt-LT"/>
        </w:rPr>
        <w:t>“</w:t>
      </w:r>
      <w:r w:rsidR="00EC21E3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, </w:t>
      </w:r>
      <w:r w:rsidR="00EC21E3" w:rsidRPr="00EC21E3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>žmonės</w:t>
      </w:r>
      <w:r w:rsidR="00EC21E3" w:rsidRPr="00EC21E3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>, nors ir gausiai, bet dar tik rinkosi.</w:t>
      </w:r>
      <w:r w:rsidR="00EC21E3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 Pakeičiau, nes minios keistai čia skamba.</w:t>
      </w:r>
    </w:p>
    <w:p w:rsidR="00647875" w:rsidRDefault="00F07F3F" w:rsidP="00F07F3F">
      <w:pPr>
        <w:rPr>
          <w:rFonts w:ascii="Calibri" w:eastAsia="Times New Roman" w:hAnsi="Calibri" w:cs="Calibri"/>
          <w:sz w:val="24"/>
          <w:szCs w:val="24"/>
          <w:lang w:val="lt-LT" w:eastAsia="lt-LT"/>
        </w:rPr>
      </w:pP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Dienos sriubos</w:t>
      </w:r>
      <w:r w:rsidR="00EC21E3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(vištienos sultinio</w:t>
      </w:r>
      <w:r w:rsidR="00CD0D4B">
        <w:rPr>
          <w:rFonts w:ascii="Calibri" w:eastAsia="Times New Roman" w:hAnsi="Calibri" w:cs="Calibri"/>
          <w:sz w:val="24"/>
          <w:szCs w:val="24"/>
          <w:lang w:val="lt-LT" w:eastAsia="lt-LT"/>
        </w:rPr>
        <w:t>)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teko laukti net 35 min, kas mano supratimu, yra nedovanotinai daug. </w:t>
      </w:r>
      <w:r w:rsidR="00647875">
        <w:rPr>
          <w:rFonts w:ascii="Calibri" w:eastAsia="Times New Roman" w:hAnsi="Calibri" w:cs="Calibri"/>
          <w:sz w:val="24"/>
          <w:szCs w:val="24"/>
          <w:lang w:val="lt-LT" w:eastAsia="lt-LT"/>
        </w:rPr>
        <w:t>Gana tirštas s</w:t>
      </w:r>
      <w:r w:rsidR="00CD0D4B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ultinys buvo puikus, </w:t>
      </w:r>
      <w:r w:rsidR="00647875">
        <w:rPr>
          <w:rFonts w:ascii="Calibri" w:eastAsia="Times New Roman" w:hAnsi="Calibri" w:cs="Calibri"/>
          <w:sz w:val="24"/>
          <w:szCs w:val="24"/>
          <w:lang w:val="lt-LT" w:eastAsia="lt-LT"/>
        </w:rPr>
        <w:t>gerai subala</w:t>
      </w:r>
      <w:r w:rsidR="00A31D0A">
        <w:rPr>
          <w:rFonts w:ascii="Calibri" w:eastAsia="Times New Roman" w:hAnsi="Calibri" w:cs="Calibri"/>
          <w:sz w:val="24"/>
          <w:szCs w:val="24"/>
          <w:lang w:val="lt-LT" w:eastAsia="lt-LT"/>
        </w:rPr>
        <w:t>nsuotas druskos ir pipirų santykis</w:t>
      </w:r>
      <w:r w:rsidR="00647875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, </w:t>
      </w:r>
      <w:r w:rsidR="00CD0D4B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o </w:t>
      </w:r>
      <w:r w:rsidR="00647875">
        <w:rPr>
          <w:rFonts w:ascii="Calibri" w:eastAsia="Times New Roman" w:hAnsi="Calibri" w:cs="Calibri"/>
          <w:sz w:val="24"/>
          <w:szCs w:val="24"/>
          <w:lang w:val="lt-LT" w:eastAsia="lt-LT"/>
        </w:rPr>
        <w:t>švelnus sriubos gelsvumas</w:t>
      </w:r>
      <w:r w:rsidR="00737CD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737CD8" w:rsidRPr="00737CD8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>jau</w:t>
      </w:r>
      <w:r w:rsidR="00647875" w:rsidRPr="00737CD8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 </w:t>
      </w:r>
      <w:r w:rsidR="00EC21E3" w:rsidRPr="00EC21E3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>minėtose mėlynose</w:t>
      </w:r>
      <w:r w:rsidR="00647875" w:rsidRPr="00EC21E3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 </w:t>
      </w:r>
      <w:r w:rsidR="00CD0D4B">
        <w:rPr>
          <w:rFonts w:ascii="Calibri" w:eastAsia="Times New Roman" w:hAnsi="Calibri" w:cs="Calibri"/>
          <w:sz w:val="24"/>
          <w:szCs w:val="24"/>
          <w:lang w:val="lt-LT" w:eastAsia="lt-LT"/>
        </w:rPr>
        <w:t>lėkštės</w:t>
      </w:r>
      <w:r w:rsidR="00647875">
        <w:rPr>
          <w:rFonts w:ascii="Calibri" w:eastAsia="Times New Roman" w:hAnsi="Calibri" w:cs="Calibri"/>
          <w:sz w:val="24"/>
          <w:szCs w:val="24"/>
          <w:lang w:val="lt-LT" w:eastAsia="lt-LT"/>
        </w:rPr>
        <w:t>e</w:t>
      </w:r>
      <w:r w:rsidR="00CD0D4B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atrodė </w:t>
      </w:r>
      <w:r w:rsidR="00A31D0A">
        <w:rPr>
          <w:rFonts w:ascii="Calibri" w:eastAsia="Times New Roman" w:hAnsi="Calibri" w:cs="Calibri"/>
          <w:sz w:val="24"/>
          <w:szCs w:val="24"/>
          <w:lang w:val="lt-LT" w:eastAsia="lt-LT"/>
        </w:rPr>
        <w:t>tobu</w:t>
      </w:r>
      <w:r w:rsidR="00647875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lai. 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Antrasis patiekalas</w:t>
      </w:r>
      <w:r w:rsidR="00CD0D4B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(</w:t>
      </w:r>
      <w:r w:rsidR="00CD0D4B">
        <w:rPr>
          <w:rFonts w:ascii="Calibri" w:eastAsia="Times New Roman" w:hAnsi="Calibri" w:cs="Calibri"/>
          <w:i/>
          <w:sz w:val="24"/>
          <w:szCs w:val="24"/>
          <w:lang w:val="lt-LT" w:eastAsia="lt-LT"/>
        </w:rPr>
        <w:t xml:space="preserve">gnocchi) </w:t>
      </w:r>
      <w:r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atkeliavo po 45 min. </w:t>
      </w:r>
      <w:r w:rsidR="00CD0D4B">
        <w:rPr>
          <w:rFonts w:ascii="Calibri" w:eastAsia="Times New Roman" w:hAnsi="Calibri" w:cs="Calibri"/>
          <w:sz w:val="24"/>
          <w:szCs w:val="24"/>
          <w:lang w:val="lt-LT" w:eastAsia="lt-LT"/>
        </w:rPr>
        <w:t>Italų virtuvė</w:t>
      </w:r>
      <w:r w:rsidR="00A31D0A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belgiškame restorane man atrodo geriau negu indiška, ją </w:t>
      </w:r>
      <w:r w:rsidR="00CD0D4B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myliu visada ir visur, </w:t>
      </w:r>
      <w:r w:rsidR="00A31D0A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todėl jokių pretenzijų, tik </w:t>
      </w:r>
      <w:r w:rsidR="00EC21E3">
        <w:rPr>
          <w:rFonts w:ascii="Calibri" w:eastAsia="Times New Roman" w:hAnsi="Calibri" w:cs="Calibri"/>
          <w:sz w:val="24"/>
          <w:szCs w:val="24"/>
          <w:lang w:val="lt-LT" w:eastAsia="lt-LT"/>
        </w:rPr>
        <w:t>porcijoje</w:t>
      </w:r>
      <w:r w:rsidR="00EC21E3">
        <w:rPr>
          <w:rFonts w:ascii="Calibri" w:eastAsia="Times New Roman" w:hAnsi="Calibri" w:cs="Calibri"/>
          <w:i/>
          <w:sz w:val="24"/>
          <w:szCs w:val="24"/>
          <w:lang w:val="lt-LT" w:eastAsia="lt-LT"/>
        </w:rPr>
        <w:t xml:space="preserve"> </w:t>
      </w:r>
      <w:proofErr w:type="spellStart"/>
      <w:r w:rsidR="00CD0D4B">
        <w:rPr>
          <w:rFonts w:ascii="Calibri" w:eastAsia="Times New Roman" w:hAnsi="Calibri" w:cs="Calibri"/>
          <w:i/>
          <w:sz w:val="24"/>
          <w:szCs w:val="24"/>
          <w:lang w:val="lt-LT" w:eastAsia="lt-LT"/>
        </w:rPr>
        <w:t>gnocchi</w:t>
      </w:r>
      <w:proofErr w:type="spellEnd"/>
      <w:r w:rsidR="00CD0D4B">
        <w:rPr>
          <w:rFonts w:ascii="Calibri" w:eastAsia="Times New Roman" w:hAnsi="Calibri" w:cs="Calibri"/>
          <w:i/>
          <w:sz w:val="24"/>
          <w:szCs w:val="24"/>
          <w:lang w:val="lt-LT" w:eastAsia="lt-LT"/>
        </w:rPr>
        <w:t xml:space="preserve"> </w:t>
      </w:r>
      <w:r w:rsidR="009D31A4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galėjo būti </w:t>
      </w:r>
      <w:r w:rsidR="00CD0D4B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daugiau, </w:t>
      </w:r>
      <w:r w:rsidR="00EC21E3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o </w:t>
      </w:r>
      <w:r w:rsidR="00CD0D4B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laiko jų kelionei </w:t>
      </w:r>
      <w:r w:rsidR="00647875">
        <w:rPr>
          <w:rFonts w:ascii="Calibri" w:eastAsia="Times New Roman" w:hAnsi="Calibri" w:cs="Calibri"/>
          <w:sz w:val="24"/>
          <w:szCs w:val="24"/>
          <w:lang w:val="lt-LT" w:eastAsia="lt-LT"/>
        </w:rPr>
        <w:t>nuo virtuvės iki stalo</w:t>
      </w:r>
      <w:r w:rsidR="009D31A4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647875">
        <w:rPr>
          <w:rFonts w:ascii="Calibri" w:eastAsia="Times New Roman" w:hAnsi="Calibri" w:cs="Calibri"/>
          <w:sz w:val="24"/>
          <w:szCs w:val="24"/>
          <w:lang w:val="lt-LT" w:eastAsia="lt-LT"/>
        </w:rPr>
        <w:t>-</w:t>
      </w:r>
      <w:r w:rsidR="009D31A4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647875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mažiau. </w:t>
      </w:r>
    </w:p>
    <w:p w:rsidR="00647875" w:rsidRPr="00EC21E3" w:rsidRDefault="00647875" w:rsidP="00F07F3F">
      <w:pPr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</w:pPr>
      <w:r>
        <w:rPr>
          <w:rFonts w:ascii="Calibri" w:eastAsia="Times New Roman" w:hAnsi="Calibri" w:cs="Calibri"/>
          <w:sz w:val="24"/>
          <w:szCs w:val="24"/>
          <w:lang w:val="lt-LT" w:eastAsia="lt-LT"/>
        </w:rPr>
        <w:t>P</w:t>
      </w:r>
      <w:r w:rsidR="001948F1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ietų pertraukos laikas </w:t>
      </w:r>
      <w:r w:rsidR="00A31D0A">
        <w:rPr>
          <w:rFonts w:ascii="Calibri" w:eastAsia="Times New Roman" w:hAnsi="Calibri" w:cs="Calibri"/>
          <w:sz w:val="24"/>
          <w:szCs w:val="24"/>
          <w:lang w:val="lt-LT" w:eastAsia="lt-LT"/>
        </w:rPr>
        <w:t>artėjo prie ceitnoto. Žanro klasikoje</w:t>
      </w:r>
      <w:r w:rsidR="009D31A4">
        <w:rPr>
          <w:rFonts w:ascii="Calibri" w:eastAsia="Times New Roman" w:hAnsi="Calibri" w:cs="Calibri"/>
          <w:sz w:val="24"/>
          <w:szCs w:val="24"/>
          <w:lang w:val="lt-LT" w:eastAsia="lt-LT"/>
        </w:rPr>
        <w:t>,</w:t>
      </w:r>
      <w:r w:rsidR="00A31D0A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didmeistris Benderis net karalienę paaukojo </w:t>
      </w:r>
      <w:r w:rsidR="009D31A4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šachmatų mėgėjų 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turnyre Vasiukuose, todėl </w:t>
      </w:r>
      <w:r w:rsidR="001948F1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pagrindinį patiekalą teko </w:t>
      </w:r>
      <w:r w:rsidR="00A31D0A">
        <w:rPr>
          <w:rFonts w:ascii="Calibri" w:eastAsia="Times New Roman" w:hAnsi="Calibri" w:cs="Calibri"/>
          <w:sz w:val="24"/>
          <w:szCs w:val="24"/>
          <w:lang w:val="lt-LT" w:eastAsia="lt-LT"/>
        </w:rPr>
        <w:t>sudoroti greitosios eigos būdu</w:t>
      </w:r>
      <w:r w:rsidR="00A62C58">
        <w:rPr>
          <w:rFonts w:ascii="Calibri" w:eastAsia="Times New Roman" w:hAnsi="Calibri" w:cs="Calibri"/>
          <w:sz w:val="24"/>
          <w:szCs w:val="24"/>
          <w:lang w:val="lt-LT" w:eastAsia="lt-LT"/>
        </w:rPr>
        <w:t>,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nesigilinant</w:t>
      </w:r>
      <w:r w:rsidR="00A31D0A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į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proofErr w:type="spellStart"/>
      <w:r w:rsidR="00A31D0A">
        <w:rPr>
          <w:rFonts w:ascii="Calibri" w:eastAsia="Times New Roman" w:hAnsi="Calibri" w:cs="Calibri"/>
          <w:sz w:val="24"/>
          <w:szCs w:val="24"/>
          <w:lang w:val="lt-LT" w:eastAsia="lt-LT"/>
        </w:rPr>
        <w:t>virtinukų</w:t>
      </w:r>
      <w:proofErr w:type="spellEnd"/>
      <w:r w:rsidR="00A31D0A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tekstūrą ir sudedamąsias dalis</w:t>
      </w:r>
      <w:r w:rsidR="009D31A4">
        <w:rPr>
          <w:rFonts w:ascii="Calibri" w:eastAsia="Times New Roman" w:hAnsi="Calibri" w:cs="Calibri"/>
          <w:sz w:val="24"/>
          <w:szCs w:val="24"/>
          <w:lang w:val="lt-LT" w:eastAsia="lt-LT"/>
        </w:rPr>
        <w:t>, o po to bėgti į darbą</w:t>
      </w:r>
      <w:r w:rsidR="00A62C5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. </w:t>
      </w:r>
      <w:r w:rsidRPr="00EC21E3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 xml:space="preserve">Todėl įžvalgų apie skonį čia nedaug, bet </w:t>
      </w:r>
      <w:r w:rsidRPr="00EC21E3">
        <w:rPr>
          <w:rFonts w:ascii="Calibri" w:eastAsia="Times New Roman" w:hAnsi="Calibri" w:cs="Calibri"/>
          <w:i/>
          <w:sz w:val="24"/>
          <w:szCs w:val="24"/>
          <w:highlight w:val="yellow"/>
          <w:lang w:val="lt-LT" w:eastAsia="lt-LT"/>
        </w:rPr>
        <w:t>gnocchi</w:t>
      </w:r>
      <w:r w:rsidRPr="00EC21E3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 xml:space="preserve"> </w:t>
      </w:r>
      <w:r w:rsidR="00A62C58" w:rsidRPr="00EC21E3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 xml:space="preserve">tešla buvo geros konsistencijos ir </w:t>
      </w:r>
      <w:r w:rsidRPr="00EC21E3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 xml:space="preserve">puikiai slydo </w:t>
      </w:r>
      <w:r w:rsidR="00A62C58" w:rsidRPr="00EC21E3">
        <w:rPr>
          <w:rFonts w:ascii="Calibri" w:eastAsia="Times New Roman" w:hAnsi="Calibri" w:cs="Calibri"/>
          <w:sz w:val="24"/>
          <w:szCs w:val="24"/>
          <w:highlight w:val="yellow"/>
          <w:lang w:val="lt-LT" w:eastAsia="lt-LT"/>
        </w:rPr>
        <w:t>beveik nekramtant, o įdaras atrodo buvo mėsa.</w:t>
      </w:r>
      <w:r w:rsidR="00EC21E3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EC21E3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Gal išimkim, nes ir ne vietoj ir tas netikrumas keistai atrodo. Dar toks klausimas ar </w:t>
      </w:r>
      <w:proofErr w:type="spellStart"/>
      <w:r w:rsidR="00EC21E3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>gnocci</w:t>
      </w:r>
      <w:proofErr w:type="spellEnd"/>
      <w:r w:rsidR="00EC21E3">
        <w:rPr>
          <w:rFonts w:ascii="Calibri" w:eastAsia="Times New Roman" w:hAnsi="Calibri" w:cs="Calibri"/>
          <w:color w:val="00B050"/>
          <w:sz w:val="24"/>
          <w:szCs w:val="24"/>
          <w:lang w:val="lt-LT" w:eastAsia="lt-LT"/>
        </w:rPr>
        <w:t xml:space="preserve"> būna su įdaru, ar priedai yra tik padaže.</w:t>
      </w:r>
    </w:p>
    <w:p w:rsidR="00212398" w:rsidRPr="00215C20" w:rsidRDefault="00EC21E3" w:rsidP="00F07F3F">
      <w:pPr>
        <w:rPr>
          <w:lang w:val="lt-LT"/>
        </w:rPr>
      </w:pPr>
      <w:r>
        <w:rPr>
          <w:rFonts w:ascii="Calibri" w:eastAsia="Times New Roman" w:hAnsi="Calibri" w:cs="Calibri"/>
          <w:sz w:val="24"/>
          <w:szCs w:val="24"/>
          <w:lang w:val="lt-LT" w:eastAsia="lt-LT"/>
        </w:rPr>
        <w:lastRenderedPageBreak/>
        <w:t>Vis dėlto n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eapleidžia mintis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, kad 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norėčiau apsilankyti penktadienio vak</w:t>
      </w:r>
      <w:r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are arba savaitgalį. Patarimas: 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tam </w:t>
      </w:r>
      <w:r w:rsidR="001948F1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staliuką </w:t>
      </w:r>
      <w:r w:rsidR="00A62C5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reikia </w:t>
      </w:r>
      <w:r w:rsidR="001948F1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rezervuo</w:t>
      </w:r>
      <w:r w:rsidR="00A62C5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ti </w:t>
      </w:r>
      <w:r w:rsidR="001948F1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iš anksto</w:t>
      </w:r>
      <w:r w:rsidR="00363D9F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(ne vėliau kaip prieš savaitę),</w:t>
      </w:r>
      <w:r w:rsidR="00F07F3F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nes kitaip </w:t>
      </w:r>
      <w:r w:rsidR="001948F1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>kantriai turėsite laukti eilėje</w:t>
      </w:r>
      <w:r w:rsidR="00215C20">
        <w:rPr>
          <w:rFonts w:ascii="Calibri" w:eastAsia="Times New Roman" w:hAnsi="Calibri" w:cs="Calibri"/>
          <w:sz w:val="24"/>
          <w:szCs w:val="24"/>
          <w:lang w:val="lt-LT" w:eastAsia="lt-LT"/>
        </w:rPr>
        <w:t>, praktiškai</w:t>
      </w:r>
      <w:r w:rsidR="00A422AC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215C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be galimybės jos sulaukti (nes viskas rezervuota visam vakarui), </w:t>
      </w:r>
      <w:r w:rsidR="001948F1" w:rsidRPr="002946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arba gausite vietą prie baro. </w:t>
      </w:r>
      <w:r w:rsidR="00A422AC">
        <w:rPr>
          <w:rFonts w:ascii="Calibri" w:eastAsia="Times New Roman" w:hAnsi="Calibri" w:cs="Calibri"/>
          <w:sz w:val="24"/>
          <w:szCs w:val="24"/>
          <w:lang w:val="lt-LT" w:eastAsia="lt-LT"/>
        </w:rPr>
        <w:t>Dar</w:t>
      </w:r>
      <w:r w:rsidR="00A62C5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svarbu</w:t>
      </w:r>
      <w:r w:rsidR="00A422AC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A62C58">
        <w:rPr>
          <w:rFonts w:ascii="Calibri" w:eastAsia="Times New Roman" w:hAnsi="Calibri" w:cs="Calibri"/>
          <w:sz w:val="24"/>
          <w:szCs w:val="24"/>
          <w:lang w:val="lt-LT" w:eastAsia="lt-LT"/>
        </w:rPr>
        <w:t>- vakarais</w:t>
      </w:r>
      <w:r w:rsidR="00A31D0A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čia karaliauja tikra belgiška virtuvė. Ypatingo šviežumo </w:t>
      </w:r>
      <w:proofErr w:type="spellStart"/>
      <w:r w:rsidR="00A422AC">
        <w:rPr>
          <w:rFonts w:ascii="Calibri" w:eastAsia="Times New Roman" w:hAnsi="Calibri" w:cs="Calibri"/>
          <w:i/>
          <w:sz w:val="24"/>
          <w:szCs w:val="24"/>
          <w:lang w:val="lt-LT" w:eastAsia="lt-LT"/>
        </w:rPr>
        <w:t>m</w:t>
      </w:r>
      <w:r w:rsidR="00A31D0A" w:rsidRPr="00A31D0A">
        <w:rPr>
          <w:rFonts w:ascii="Calibri" w:eastAsia="Times New Roman" w:hAnsi="Calibri" w:cs="Calibri"/>
          <w:i/>
          <w:sz w:val="24"/>
          <w:szCs w:val="24"/>
          <w:lang w:val="lt-LT" w:eastAsia="lt-LT"/>
        </w:rPr>
        <w:t>ussels</w:t>
      </w:r>
      <w:proofErr w:type="spellEnd"/>
      <w:r w:rsidR="00A31D0A" w:rsidRPr="00A31D0A">
        <w:rPr>
          <w:rFonts w:ascii="Calibri" w:eastAsia="Times New Roman" w:hAnsi="Calibri" w:cs="Calibri"/>
          <w:i/>
          <w:sz w:val="24"/>
          <w:szCs w:val="24"/>
          <w:lang w:val="lt-LT" w:eastAsia="lt-LT"/>
        </w:rPr>
        <w:t xml:space="preserve"> </w:t>
      </w:r>
      <w:r w:rsidR="00A31D0A">
        <w:rPr>
          <w:rFonts w:ascii="Calibri" w:eastAsia="Times New Roman" w:hAnsi="Calibri" w:cs="Calibri"/>
          <w:sz w:val="24"/>
          <w:szCs w:val="24"/>
          <w:lang w:val="lt-LT" w:eastAsia="lt-LT"/>
        </w:rPr>
        <w:t>ir</w:t>
      </w:r>
      <w:r w:rsidR="00A422AC">
        <w:rPr>
          <w:rFonts w:ascii="Calibri" w:eastAsia="Times New Roman" w:hAnsi="Calibri" w:cs="Calibri"/>
          <w:sz w:val="24"/>
          <w:szCs w:val="24"/>
          <w:lang w:val="lt-LT" w:eastAsia="lt-LT"/>
        </w:rPr>
        <w:t>,</w:t>
      </w:r>
      <w:r w:rsidR="00A31D0A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žinoma, šonkauliukai. Ir tikrai čia rasit</w:t>
      </w:r>
      <w:r w:rsidR="00215C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e skrudintų bulvyčių dubenį, geriausio </w:t>
      </w:r>
      <w:r w:rsidR="00A62C58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pasaulyje </w:t>
      </w:r>
      <w:r w:rsidR="00215C20">
        <w:rPr>
          <w:rFonts w:ascii="Calibri" w:eastAsia="Times New Roman" w:hAnsi="Calibri" w:cs="Calibri"/>
          <w:sz w:val="24"/>
          <w:szCs w:val="24"/>
          <w:lang w:val="lt-LT" w:eastAsia="lt-LT"/>
        </w:rPr>
        <w:t>belgiško alaus ir platų vynų pasirinkimą. Bent kartą</w:t>
      </w:r>
      <w:r w:rsidR="00A422AC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 </w:t>
      </w:r>
      <w:r w:rsidR="00215C20">
        <w:rPr>
          <w:rFonts w:ascii="Calibri" w:eastAsia="Times New Roman" w:hAnsi="Calibri" w:cs="Calibri"/>
          <w:sz w:val="24"/>
          <w:szCs w:val="24"/>
          <w:lang w:val="lt-LT" w:eastAsia="lt-LT"/>
        </w:rPr>
        <w:t xml:space="preserve">- </w:t>
      </w:r>
      <w:proofErr w:type="spellStart"/>
      <w:r w:rsidR="00215C20" w:rsidRPr="00215C20">
        <w:rPr>
          <w:rFonts w:ascii="Calibri" w:eastAsia="Times New Roman" w:hAnsi="Calibri" w:cs="Calibri"/>
          <w:i/>
          <w:sz w:val="24"/>
          <w:szCs w:val="24"/>
          <w:lang w:val="lt-LT" w:eastAsia="lt-LT"/>
        </w:rPr>
        <w:t>must</w:t>
      </w:r>
      <w:proofErr w:type="spellEnd"/>
      <w:r w:rsidR="00215C20" w:rsidRPr="00215C20">
        <w:rPr>
          <w:rFonts w:ascii="Calibri" w:eastAsia="Times New Roman" w:hAnsi="Calibri" w:cs="Calibri"/>
          <w:i/>
          <w:sz w:val="24"/>
          <w:szCs w:val="24"/>
          <w:lang w:val="lt-LT" w:eastAsia="lt-LT"/>
        </w:rPr>
        <w:t xml:space="preserve"> visit</w:t>
      </w:r>
      <w:r w:rsidR="00215C20">
        <w:rPr>
          <w:rFonts w:ascii="Calibri" w:eastAsia="Times New Roman" w:hAnsi="Calibri" w:cs="Calibri"/>
          <w:i/>
          <w:sz w:val="24"/>
          <w:szCs w:val="24"/>
          <w:lang w:val="lt-LT" w:eastAsia="lt-LT"/>
        </w:rPr>
        <w:t xml:space="preserve"> </w:t>
      </w:r>
      <w:proofErr w:type="spellStart"/>
      <w:r w:rsidR="00A422AC">
        <w:rPr>
          <w:rFonts w:ascii="Calibri" w:eastAsia="Times New Roman" w:hAnsi="Calibri" w:cs="Calibri"/>
          <w:i/>
          <w:sz w:val="24"/>
          <w:szCs w:val="24"/>
          <w:lang w:val="lt-LT" w:eastAsia="lt-LT"/>
        </w:rPr>
        <w:t>again</w:t>
      </w:r>
      <w:proofErr w:type="spellEnd"/>
      <w:r w:rsidR="00A422AC">
        <w:rPr>
          <w:rFonts w:ascii="Calibri" w:eastAsia="Times New Roman" w:hAnsi="Calibri" w:cs="Calibri"/>
          <w:i/>
          <w:sz w:val="24"/>
          <w:szCs w:val="24"/>
          <w:lang w:val="lt-LT" w:eastAsia="lt-LT"/>
        </w:rPr>
        <w:t>.</w:t>
      </w:r>
    </w:p>
    <w:sectPr w:rsidR="00212398" w:rsidRPr="00215C20" w:rsidSect="00555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548"/>
    <w:rsid w:val="00030228"/>
    <w:rsid w:val="0005667A"/>
    <w:rsid w:val="0006662C"/>
    <w:rsid w:val="000A0065"/>
    <w:rsid w:val="001948F1"/>
    <w:rsid w:val="001B0637"/>
    <w:rsid w:val="001D6C6C"/>
    <w:rsid w:val="001D7574"/>
    <w:rsid w:val="001F7EF9"/>
    <w:rsid w:val="00212398"/>
    <w:rsid w:val="00215C20"/>
    <w:rsid w:val="00217693"/>
    <w:rsid w:val="0024585D"/>
    <w:rsid w:val="0026158D"/>
    <w:rsid w:val="00294620"/>
    <w:rsid w:val="003154A8"/>
    <w:rsid w:val="00363D9F"/>
    <w:rsid w:val="003D679C"/>
    <w:rsid w:val="004C45B5"/>
    <w:rsid w:val="005164E4"/>
    <w:rsid w:val="005449BF"/>
    <w:rsid w:val="00555492"/>
    <w:rsid w:val="00647875"/>
    <w:rsid w:val="006C65D8"/>
    <w:rsid w:val="00737CD8"/>
    <w:rsid w:val="00770F45"/>
    <w:rsid w:val="007774FA"/>
    <w:rsid w:val="00835E5D"/>
    <w:rsid w:val="008B0621"/>
    <w:rsid w:val="00982895"/>
    <w:rsid w:val="00983D51"/>
    <w:rsid w:val="009D31A4"/>
    <w:rsid w:val="00A31D0A"/>
    <w:rsid w:val="00A422AC"/>
    <w:rsid w:val="00A42FAF"/>
    <w:rsid w:val="00A60187"/>
    <w:rsid w:val="00A62C58"/>
    <w:rsid w:val="00AF4FFA"/>
    <w:rsid w:val="00BA4733"/>
    <w:rsid w:val="00C1287A"/>
    <w:rsid w:val="00CD0D4B"/>
    <w:rsid w:val="00CE7F58"/>
    <w:rsid w:val="00D56AAB"/>
    <w:rsid w:val="00E01C21"/>
    <w:rsid w:val="00EC21E3"/>
    <w:rsid w:val="00EF3548"/>
    <w:rsid w:val="00F04E68"/>
    <w:rsid w:val="00F07F3F"/>
    <w:rsid w:val="00F912FC"/>
    <w:rsid w:val="00F94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7FEC94-B4F4-44D1-B891-2C35D691B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5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7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4008</Words>
  <Characters>2285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Laura Montvilaite</cp:lastModifiedBy>
  <cp:revision>4</cp:revision>
  <dcterms:created xsi:type="dcterms:W3CDTF">2019-10-23T06:55:00Z</dcterms:created>
  <dcterms:modified xsi:type="dcterms:W3CDTF">2019-10-23T08:05:00Z</dcterms:modified>
</cp:coreProperties>
</file>